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Umowa / projekt</w:t>
      </w: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zawarta w dniu ………………..  pomi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dzy: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Ochotnicz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Stra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żą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arn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w 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zownicy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Ul. Warszawska 17B ,  37-522 Wi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zownica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Reprezentowan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przez: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Prezesa OSP</w:t>
        <w:tab/>
        <w:tab/>
        <w:tab/>
        <w:tab/>
        <w:t xml:space="preserve">P. Ryszard Knap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Zwanym dalej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ącym,  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a: ……………………………………………………………………………………………………………..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zwanym dalej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„Wykonawc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ą”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Umowa niniejsza zostaje zawarta w wyniku wyboru najkorzystniejszej oferty w post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powaniu  o udzielenie zamówienia publicznego, przeprowadzonego w trybie zapytania ofertowego.</w:t>
      </w:r>
    </w:p>
    <w:p>
      <w:pPr>
        <w:spacing w:before="0" w:after="160" w:line="259"/>
        <w:ind w:right="0" w:left="0" w:firstLine="0"/>
        <w:jc w:val="center"/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1  Przedmiot umowy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1. Przedmiot umowy  jest dostawa wyposa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enia dla jednostki 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OSP Wi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zownica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2. Zakres  dostaw obejmuje: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1) Miernik wielogazowy                    1 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    2) Mostek przejazdowy                      2 szt</w:t>
        <w:br/>
        <w:t xml:space="preserve">    3) Parawan namiot ochronny             1 szt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284" w:hanging="284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3. Wyposa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enie musi  posiada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ważne świadectwo dopuszczenia do stosowania w ochronie  przeciwpożarowej, wydane przez CNBOP w J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ózefowie. Je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eli jest wymagane dla danego asortymentu zgodnie z wytycznymi KG PSP.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4.  Wykonawca jest  odpowiedzialny za jako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ść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dostarczonego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ętu i wyposażenia.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2  Termin  wykonania umowy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1.  Przedmiot umowy rozpoczyna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z dniem podpisania umowy.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2.  Termin zako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ń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czenia dostawy przedmiotu umowy do dnia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10.2023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3  Obowi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ązki Zamawiającego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1. Do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ów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ącego należy: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   1) odebrania przedmiotu umowy po sprawdzeniu jego nale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ytego wykonania.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   2) terminowa zap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ata wynagrodzenia za wykonane i odebrane dostawy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       i wyposa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enia.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4  Obowi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ązki Wykonawcy</w:t>
      </w:r>
    </w:p>
    <w:p>
      <w:pPr>
        <w:numPr>
          <w:ilvl w:val="0"/>
          <w:numId w:val="15"/>
        </w:numPr>
        <w:spacing w:before="0" w:after="160" w:line="259"/>
        <w:ind w:right="0" w:left="28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Do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ów Wykonawcy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ży:</w:t>
      </w:r>
    </w:p>
    <w:p>
      <w:pPr>
        <w:numPr>
          <w:ilvl w:val="0"/>
          <w:numId w:val="15"/>
        </w:numPr>
        <w:spacing w:before="0" w:after="160" w:line="259"/>
        <w:ind w:right="0" w:left="567" w:hanging="36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wykonania przedmiotu umowy zgodnie z warunkami umowy.</w:t>
      </w:r>
    </w:p>
    <w:p>
      <w:pPr>
        <w:numPr>
          <w:ilvl w:val="0"/>
          <w:numId w:val="15"/>
        </w:numPr>
        <w:spacing w:before="0" w:after="160" w:line="259"/>
        <w:ind w:right="0" w:left="567" w:hanging="36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terminowego wykonania i przekazania do eksploatacji przedmiotu umowy.</w:t>
      </w:r>
    </w:p>
    <w:p>
      <w:pPr>
        <w:spacing w:before="0" w:after="160" w:line="259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5 Wynagrodzenie i zap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łata wynagrodzenia</w:t>
      </w:r>
    </w:p>
    <w:p>
      <w:pPr>
        <w:numPr>
          <w:ilvl w:val="0"/>
          <w:numId w:val="18"/>
        </w:numPr>
        <w:spacing w:before="0" w:after="160" w:line="259"/>
        <w:ind w:right="0" w:left="284" w:hanging="360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 wykonanie 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ca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ego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przedmiotu zamówienia, okre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lonego w   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1 niniejszej umowy strony ustalaj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wynagrodzenie brutto w kwocie ………………… z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ł.  słownie: ……………………………..……</w:t>
      </w:r>
    </w:p>
    <w:p>
      <w:pPr>
        <w:spacing w:before="0" w:after="160" w:line="259"/>
        <w:ind w:right="0" w:left="0" w:firstLine="284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 tym: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1) Miernik wielogazowy                        1 szt                      cena brutto…………..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    2) Mostek przejazdowy                      2 szt                      cena brutto ………….</w:t>
        <w:br/>
        <w:t xml:space="preserve">    3) Parawan namiot ochronny             1 szt                       cena brutto ………….</w:t>
      </w:r>
    </w:p>
    <w:p>
      <w:pPr>
        <w:spacing w:before="0" w:after="0" w:line="240"/>
        <w:ind w:right="0" w:left="284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     </w:t>
        <w:br/>
        <w:t xml:space="preserve">     </w:t>
      </w:r>
    </w:p>
    <w:p>
      <w:pPr>
        <w:numPr>
          <w:ilvl w:val="0"/>
          <w:numId w:val="23"/>
        </w:numPr>
        <w:spacing w:before="0" w:after="0" w:line="240"/>
        <w:ind w:right="0" w:left="28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Wynagrodzenie o którym mowa w ust. 1 obejmuje wszystkie koszty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realizacją przedmiotu umowy, w tym r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koszty dostawy sprzętu i wyposażenia do Zamawiającego.</w:t>
      </w:r>
    </w:p>
    <w:p>
      <w:pPr>
        <w:numPr>
          <w:ilvl w:val="0"/>
          <w:numId w:val="23"/>
        </w:numPr>
        <w:spacing w:before="0" w:after="0" w:line="240"/>
        <w:ind w:right="0" w:left="28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będą dokonywane przelewem na rachunek bankowy wskazany przez Wykonawcę w terminie 30 dni od daty otrzymania przez Zamawiającego prawidłowo wystawionej faktury, zgodnie z danymi jednostki ,  z możliwością pisemnego przedłużenia terminu płatności do 90 dni wraz z zatwierdzonym protokołem odbioru.</w:t>
      </w:r>
    </w:p>
    <w:p>
      <w:pPr>
        <w:numPr>
          <w:ilvl w:val="0"/>
          <w:numId w:val="23"/>
        </w:numPr>
        <w:spacing w:before="0" w:after="0" w:line="240"/>
        <w:ind w:right="0" w:left="28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 nieterminowe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faktur Wykonawca ma prawo naliczyć odsetki ustawowe.</w:t>
      </w:r>
    </w:p>
    <w:p>
      <w:pPr>
        <w:numPr>
          <w:ilvl w:val="0"/>
          <w:numId w:val="23"/>
        </w:numPr>
        <w:spacing w:before="0" w:after="0" w:line="240"/>
        <w:ind w:right="0" w:left="28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Ceny jednostkowe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ślone w kosztorysie ofertowym nie będą zmieniane w toku realizacji zam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ówienia i nie b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podlegały waloryzacji.</w:t>
      </w:r>
    </w:p>
    <w:p>
      <w:pPr>
        <w:spacing w:before="0" w:after="160" w:line="259"/>
        <w:ind w:right="0" w:left="72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center"/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6 Kary umowne</w:t>
      </w:r>
    </w:p>
    <w:p>
      <w:pPr>
        <w:numPr>
          <w:ilvl w:val="0"/>
          <w:numId w:val="26"/>
        </w:numPr>
        <w:spacing w:before="0" w:after="0" w:line="240"/>
        <w:ind w:right="0" w:left="28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Wykonawca zap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łaci kary umowne:</w:t>
      </w:r>
    </w:p>
    <w:p>
      <w:pPr>
        <w:numPr>
          <w:ilvl w:val="0"/>
          <w:numId w:val="26"/>
        </w:numPr>
        <w:spacing w:before="0" w:after="0" w:line="240"/>
        <w:ind w:right="0" w:left="709" w:hanging="357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 zw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zakończeniu wykonania przedmiotu umowy w wysokości 0,1 % wynagrodzenia brutto określonego w 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5 ust. 1 za ka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żdy dzień zwłoki (termin zakończenia dostawy określono w 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2 ust. 2 umowy.</w:t>
      </w:r>
    </w:p>
    <w:p>
      <w:pPr>
        <w:numPr>
          <w:ilvl w:val="0"/>
          <w:numId w:val="26"/>
        </w:numPr>
        <w:spacing w:before="0" w:after="0" w:line="240"/>
        <w:ind w:right="0" w:left="709" w:hanging="357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 opó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ź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nienie w usuni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ę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ciu stwierdzonych wad w okresie gwarancji i r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ękojmi                         w wysokości 0,1 % wynagrodzenia brutto określonego w 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5 ust. 1 za ka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żdy dzień op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źnienia liczonego od dnia wyznaczonego na usunięcie wad.</w:t>
      </w:r>
    </w:p>
    <w:p>
      <w:pPr>
        <w:numPr>
          <w:ilvl w:val="0"/>
          <w:numId w:val="26"/>
        </w:numPr>
        <w:spacing w:before="0" w:after="0" w:line="240"/>
        <w:ind w:right="0" w:left="709" w:hanging="357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 odst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pienie od umowy z przyczyn le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żących po stronie Wykonawcy w wysokości 5% wynagrodzenia brutto określonego w 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5 ust. 1 umowy.</w:t>
      </w:r>
    </w:p>
    <w:p>
      <w:pPr>
        <w:numPr>
          <w:ilvl w:val="0"/>
          <w:numId w:val="26"/>
        </w:numPr>
        <w:spacing w:before="0" w:after="0" w:line="240"/>
        <w:ind w:right="0" w:left="284" w:hanging="357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zapłaci Wykonawcy kary umowne za odstąpienie od umowy z przyczyn leżących po stronie Zamawiającego w wysokości 5% wynagrodzenia brutto określonego w 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5 ust. 1 umowy.</w:t>
      </w:r>
    </w:p>
    <w:p>
      <w:pPr>
        <w:numPr>
          <w:ilvl w:val="0"/>
          <w:numId w:val="26"/>
        </w:numPr>
        <w:spacing w:before="0" w:after="0" w:line="240"/>
        <w:ind w:right="0" w:left="284" w:hanging="357"/>
        <w:jc w:val="both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 zw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łokę w płatnościach za wystawione faktury w wysokości 0,1 % wynagrodzenia brutto określonego w 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5 ust. 1 za ka</w:t>
      </w:r>
      <w:r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  <w:t xml:space="preserve">żdy dzień zwłoki w płatnościach.</w:t>
      </w:r>
    </w:p>
    <w:p>
      <w:pPr>
        <w:numPr>
          <w:ilvl w:val="0"/>
          <w:numId w:val="26"/>
        </w:numPr>
        <w:spacing w:before="0" w:after="0" w:line="240"/>
        <w:ind w:right="0" w:left="28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Łączna wysokość kar umownych nie może przekroczyć 10 % wynagrodzenia netto za przedmiot umowy.</w:t>
      </w:r>
    </w:p>
    <w:p>
      <w:pPr>
        <w:numPr>
          <w:ilvl w:val="0"/>
          <w:numId w:val="26"/>
        </w:numPr>
        <w:spacing w:before="0" w:after="0" w:line="240"/>
        <w:ind w:right="0" w:left="284" w:hanging="357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Strony zastrzegaj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sobie prawo do dochodzenia odszkodowania na zasadach ogólnych,          o  ile warto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ść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faktycznie poniesionych szkód przekracza warto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ść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 kar umownych.</w:t>
      </w:r>
    </w:p>
    <w:p>
      <w:pPr>
        <w:spacing w:before="0" w:after="0" w:line="240"/>
        <w:ind w:right="0" w:left="284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7 Umowne prawo odst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ąpienia od umowy</w:t>
      </w:r>
    </w:p>
    <w:p>
      <w:pPr>
        <w:numPr>
          <w:ilvl w:val="0"/>
          <w:numId w:val="31"/>
        </w:numPr>
        <w:spacing w:before="0" w:after="0" w:line="240"/>
        <w:ind w:right="0" w:left="28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ącemu przysługuje prawo odstąpienia od umowy, gdy:</w:t>
      </w:r>
    </w:p>
    <w:p>
      <w:pPr>
        <w:numPr>
          <w:ilvl w:val="0"/>
          <w:numId w:val="31"/>
        </w:numPr>
        <w:spacing w:before="0" w:after="0" w:line="240"/>
        <w:ind w:right="0" w:left="567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wyst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pi istotna zmiana okoliczno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powodująca, że wykonanie umowy nie leży                     w interesie publicznym, czego nie można było przewidzieć w chwili zawarcia umowy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ąpienie od umowy w tym przypadku może nastąpić w terminie 30 dni od powzięcia wiadomości o  powyższych okolicznościach. W takim przypadku Wykonawca może żądać jedynie wynagrodzenia należnego mu z tytułu wykonania części umowy.</w:t>
      </w:r>
    </w:p>
    <w:p>
      <w:pPr>
        <w:numPr>
          <w:ilvl w:val="0"/>
          <w:numId w:val="31"/>
        </w:numPr>
        <w:spacing w:before="0" w:after="0" w:line="240"/>
        <w:ind w:right="0" w:left="28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Wykonawcy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prawo odstąpienia od umowy, jeżeli Zamawiający:</w:t>
      </w:r>
    </w:p>
    <w:p>
      <w:pPr>
        <w:numPr>
          <w:ilvl w:val="0"/>
          <w:numId w:val="31"/>
        </w:numPr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nie wywi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z obowiązku zapłaty faktur VAT mimo dodatkowego wezwania                 w terminie 1 miesiąca od upływu terminu zapłaty, określonego w umowie.</w:t>
      </w:r>
    </w:p>
    <w:p>
      <w:pPr>
        <w:numPr>
          <w:ilvl w:val="0"/>
          <w:numId w:val="31"/>
        </w:numPr>
        <w:spacing w:before="0" w:after="0" w:line="240"/>
        <w:ind w:right="0" w:left="56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odmawia bez wskazania uzasadnionej przyczyny odbioru i podpisania protoko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u odbioru- w terminie 1 miesi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ąca od dnia upływu terminu na dokonanie przez Zamawiającego odbioru przedmiotu umowy lub od dnia odmowy Zamawiającego podpisania protokołu odbioru.</w:t>
      </w:r>
    </w:p>
    <w:p>
      <w:pPr>
        <w:numPr>
          <w:ilvl w:val="0"/>
          <w:numId w:val="31"/>
        </w:numPr>
        <w:spacing w:before="0" w:after="0" w:line="240"/>
        <w:ind w:right="0" w:left="28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ąpienie od umowy powinno nastąpić w formie pisemnej pod rygorem nieważności takiego oświadczenia i powinno zawierać uzasadnienie.</w:t>
      </w: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8 Gwarancja jako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ś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ci i uprawnienia z tytu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łu rękojmi</w:t>
      </w:r>
    </w:p>
    <w:p>
      <w:pPr>
        <w:numPr>
          <w:ilvl w:val="0"/>
          <w:numId w:val="38"/>
        </w:numPr>
        <w:spacing w:before="0" w:after="0" w:line="240"/>
        <w:ind w:right="0" w:left="28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Wykonawca udziela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ącemu gwarancji jakości na dostarczony sprzęt i wyposażenie na okres 24 miesięcy od dnia odebrania przez Zamawiającego i podpisania protokołu końcowego.</w:t>
      </w:r>
    </w:p>
    <w:p>
      <w:pPr>
        <w:numPr>
          <w:ilvl w:val="0"/>
          <w:numId w:val="38"/>
        </w:numPr>
        <w:spacing w:before="0" w:after="0" w:line="240"/>
        <w:ind w:right="0" w:left="28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Strony ustalaj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okres rękojmi za wady r</w:t>
      </w: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ówna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okresowi udzielonej gwarancji jakości.</w:t>
      </w:r>
    </w:p>
    <w:p>
      <w:pPr>
        <w:numPr>
          <w:ilvl w:val="0"/>
          <w:numId w:val="38"/>
        </w:numPr>
        <w:spacing w:before="0" w:after="0" w:line="240"/>
        <w:ind w:right="0" w:left="28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 okresie gwarancji jako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Wykonawca zobowiązuje się do bezpłatnego usunięcia wad           i usterek w terminie 7 dni od daty pisemnego powiadomienia przez Zamawiającego. Okres gwarancji zostanie przedłużony o czas naprawy.</w:t>
      </w:r>
    </w:p>
    <w:p>
      <w:pPr>
        <w:numPr>
          <w:ilvl w:val="0"/>
          <w:numId w:val="38"/>
        </w:numPr>
        <w:spacing w:before="0" w:after="0" w:line="240"/>
        <w:ind w:right="0" w:left="28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Wady, które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ąpiły w okresie gwarancyjnym niezawinione przez Zamawiającego Wykonawca usunie w terminie 7 dni roboczych od daty otrzymania zgłoszenia.</w:t>
      </w:r>
    </w:p>
    <w:p>
      <w:pPr>
        <w:numPr>
          <w:ilvl w:val="0"/>
          <w:numId w:val="38"/>
        </w:numPr>
        <w:spacing w:before="0" w:after="0" w:line="240"/>
        <w:ind w:right="0" w:left="28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ma prawo dochodzić uprawnień z tytułu rękojmi za wady , niezależnie od uprawnień wynikających z gwarancji.</w:t>
      </w:r>
    </w:p>
    <w:p>
      <w:pPr>
        <w:numPr>
          <w:ilvl w:val="0"/>
          <w:numId w:val="38"/>
        </w:numPr>
        <w:spacing w:before="0" w:after="0" w:line="240"/>
        <w:ind w:right="0" w:left="28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Wykonawca odpowiada za wady w wykonaniu przedmiotu umowy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po okresie rękojmi, jeżeli Zamawiający zawiadomi Wykonawcę o wadzie przed upływem okresu rękojmi.</w:t>
      </w:r>
    </w:p>
    <w:p>
      <w:pPr>
        <w:spacing w:before="0" w:after="160" w:line="259"/>
        <w:ind w:right="0" w:left="0" w:firstLine="0"/>
        <w:jc w:val="center"/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9  Zmiany umowy</w:t>
      </w:r>
    </w:p>
    <w:p>
      <w:pPr>
        <w:numPr>
          <w:ilvl w:val="0"/>
          <w:numId w:val="40"/>
        </w:numPr>
        <w:spacing w:before="0" w:after="160" w:line="259"/>
        <w:ind w:right="0" w:left="28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Wszelkie zmiany umowy pod rygorem niewa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żności muszą być dokonane w formie pisemnej.</w:t>
      </w:r>
    </w:p>
    <w:p>
      <w:pPr>
        <w:spacing w:before="0" w:after="160" w:line="259"/>
        <w:ind w:right="0" w:left="72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2496" w:firstLine="336"/>
        <w:jc w:val="both"/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G Omega" w:hAnsi="CG Omega" w:cs="CG Omega" w:eastAsia="CG Omega"/>
          <w:b/>
          <w:color w:val="auto"/>
          <w:spacing w:val="0"/>
          <w:position w:val="0"/>
          <w:sz w:val="22"/>
          <w:shd w:fill="auto" w:val="clear"/>
        </w:rPr>
        <w:t xml:space="preserve"> 10  Postanowienia ko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numPr>
          <w:ilvl w:val="0"/>
          <w:numId w:val="43"/>
        </w:numPr>
        <w:spacing w:before="0" w:after="0" w:line="240"/>
        <w:ind w:right="0" w:left="28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Wszelkie spory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wyniknąć z tytułu niniejszej umowy, będą rozstrzygane przez sąd właściwy miejscowo dla siedziby Zamawiającego.</w:t>
      </w:r>
    </w:p>
    <w:p>
      <w:pPr>
        <w:numPr>
          <w:ilvl w:val="0"/>
          <w:numId w:val="43"/>
        </w:numPr>
        <w:spacing w:before="0" w:after="0" w:line="240"/>
        <w:ind w:right="0" w:left="283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W sprawach nieuregulowanych niniejsz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umową stosuje się przepisy Kodeksu Cywilnego.</w:t>
      </w: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Umow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sporządzono w 2 egz. po 1 egz. dla każdej ze stron.</w:t>
      </w: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  <w:r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</w:t>
        <w:tab/>
        <w:tab/>
        <w:tab/>
        <w:tab/>
        <w:tab/>
        <w:t xml:space="preserve">………………………………………………</w:t>
      </w:r>
    </w:p>
    <w:p>
      <w:pPr>
        <w:spacing w:before="0" w:after="160" w:line="259"/>
        <w:ind w:right="0" w:left="72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G Omega" w:hAnsi="CG Omega" w:cs="CG Omega" w:eastAsia="CG Omeg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5">
    <w:abstractNumId w:val="42"/>
  </w:num>
  <w:num w:numId="18">
    <w:abstractNumId w:val="36"/>
  </w:num>
  <w:num w:numId="23">
    <w:abstractNumId w:val="30"/>
  </w:num>
  <w:num w:numId="26">
    <w:abstractNumId w:val="24"/>
  </w:num>
  <w:num w:numId="31">
    <w:abstractNumId w:val="18"/>
  </w:num>
  <w:num w:numId="38">
    <w:abstractNumId w:val="12"/>
  </w:num>
  <w:num w:numId="40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